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</w:t>
      </w:r>
      <w:r w:rsidR="00010F18">
        <w:rPr>
          <w:rFonts w:ascii="ＭＳ 明朝" w:eastAsia="ＭＳ 明朝" w:hAnsi="ＭＳ 明朝" w:hint="eastAsia"/>
          <w:b/>
          <w:sz w:val="36"/>
          <w:szCs w:val="36"/>
        </w:rPr>
        <w:t>要旨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010F18" w:rsidRPr="009A4355">
        <w:rPr>
          <w:rFonts w:ascii="Times New Roman" w:eastAsia="ＭＳ 明朝" w:hAnsi="Times New Roman" w:hint="eastAsia"/>
          <w:kern w:val="0"/>
          <w:szCs w:val="22"/>
        </w:rPr>
        <w:t>Summary</w:t>
      </w:r>
      <w:r w:rsidRPr="006C4111">
        <w:rPr>
          <w:rFonts w:ascii="Times New Roman" w:eastAsia="ＭＳ 明朝" w:hAnsi="Times New Roman" w:hint="eastAsia"/>
          <w:kern w:val="0"/>
          <w:szCs w:val="22"/>
        </w:rPr>
        <w:t xml:space="preserve">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593A7F">
        <w:trPr>
          <w:cantSplit/>
          <w:trHeight w:val="10004"/>
        </w:trPr>
        <w:tc>
          <w:tcPr>
            <w:tcW w:w="9553" w:type="dxa"/>
            <w:gridSpan w:val="4"/>
          </w:tcPr>
          <w:p w:rsidR="006C4111" w:rsidRPr="009A4355" w:rsidRDefault="00010F18" w:rsidP="00383024">
            <w:pPr>
              <w:rPr>
                <w:rFonts w:eastAsia="ＭＳ 明朝"/>
                <w:kern w:val="0"/>
                <w:sz w:val="21"/>
              </w:rPr>
            </w:pPr>
            <w:r w:rsidRPr="00010F18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要旨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010F18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Summary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-147956</wp:posOffset>
                </wp:positionH>
                <wp:positionV relativeFrom="paragraph">
                  <wp:posOffset>165100</wp:posOffset>
                </wp:positionV>
                <wp:extent cx="6124575" cy="1076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DC2" w:rsidRPr="00711EB2" w:rsidRDefault="00392DC2" w:rsidP="00392DC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392DC2" w:rsidRDefault="00392DC2" w:rsidP="00392DC2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455B1D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量子物質科学</w:t>
                            </w:r>
                          </w:p>
                          <w:p w:rsidR="000E203E" w:rsidRDefault="000E203E" w:rsidP="000E203E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0E203E" w:rsidRDefault="000E203E" w:rsidP="000E203E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Applied 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Chemical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Electrical, Systems, and Control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Mechanical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Transportation and Environmental Systems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Architecture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Civil and Environmental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Informatics and Data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455B1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Smart Innovation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Quantum Matter</w:t>
                            </w:r>
                          </w:p>
                          <w:p w:rsidR="001E7138" w:rsidRPr="00392DC2" w:rsidRDefault="001E7138" w:rsidP="001E7138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65pt;margin-top:13pt;width:482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" filled="f" stroked="f" strokeweight=".5pt">
                <v:textbox>
                  <w:txbxContent>
                    <w:p w:rsidR="00392DC2" w:rsidRPr="00711EB2" w:rsidRDefault="00392DC2" w:rsidP="00392DC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392DC2" w:rsidRDefault="00392DC2" w:rsidP="00392DC2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455B1D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量子物質科学</w:t>
                      </w:r>
                    </w:p>
                    <w:p w:rsidR="000E203E" w:rsidRDefault="000E203E" w:rsidP="000E203E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0E203E" w:rsidRDefault="000E203E" w:rsidP="000E203E">
                      <w:pPr>
                        <w:adjustRightInd w:val="0"/>
                        <w:snapToGrid w:val="0"/>
                        <w:ind w:leftChars="100" w:left="220"/>
                      </w:pP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Applied 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Chemical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Electrical, Systems, and Control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Mechanical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Transportation and Environmental Systems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Architecture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Civil and Environmental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Informatics and Data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="00455B1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Smart Innovation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Quantum Matter</w:t>
                      </w:r>
                    </w:p>
                    <w:p w:rsidR="001E7138" w:rsidRPr="00392DC2" w:rsidRDefault="001E7138" w:rsidP="001E7138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10F18"/>
    <w:rsid w:val="000E203E"/>
    <w:rsid w:val="001266E7"/>
    <w:rsid w:val="001E7138"/>
    <w:rsid w:val="00383024"/>
    <w:rsid w:val="00392DC2"/>
    <w:rsid w:val="00455B1D"/>
    <w:rsid w:val="00593A7F"/>
    <w:rsid w:val="006C4111"/>
    <w:rsid w:val="00A61677"/>
    <w:rsid w:val="00B502DC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0490323-E06B-4B79-A580-D13C0B4B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11</cp:revision>
  <dcterms:created xsi:type="dcterms:W3CDTF">2020-04-11T04:33:00Z</dcterms:created>
  <dcterms:modified xsi:type="dcterms:W3CDTF">2023-05-19T03:02:00Z</dcterms:modified>
</cp:coreProperties>
</file>